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EC" w:rsidRDefault="0042664C">
      <w:pPr>
        <w:rPr>
          <w:b/>
          <w:sz w:val="28"/>
          <w:szCs w:val="28"/>
        </w:rPr>
      </w:pPr>
      <w:r>
        <w:rPr>
          <w:b/>
          <w:sz w:val="28"/>
          <w:szCs w:val="28"/>
        </w:rPr>
        <w:t>ATTIVITA’ DIDATTICA SVOLTA    classe</w:t>
      </w:r>
    </w:p>
    <w:p w:rsidR="0042664C" w:rsidRDefault="0042664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Competenze</w:t>
      </w:r>
    </w:p>
    <w:p w:rsidR="00041749" w:rsidRDefault="0004174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Individuare nella corretta applicazione delle norme giuridiche l’organizzazione costituzionale dello Stato </w:t>
      </w:r>
    </w:p>
    <w:p w:rsidR="0042664C" w:rsidRDefault="0042664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Conoscenze:</w:t>
      </w:r>
    </w:p>
    <w:p w:rsidR="0042664C" w:rsidRDefault="0042664C" w:rsidP="0042664C">
      <w:pPr>
        <w:rPr>
          <w:b/>
          <w:sz w:val="28"/>
          <w:szCs w:val="28"/>
        </w:rPr>
      </w:pPr>
      <w:r w:rsidRPr="0042664C">
        <w:rPr>
          <w:b/>
          <w:sz w:val="28"/>
          <w:szCs w:val="28"/>
        </w:rPr>
        <w:t>Gli organi dello Stato</w:t>
      </w:r>
    </w:p>
    <w:p w:rsidR="0042664C" w:rsidRDefault="0042664C" w:rsidP="0042664C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 Parlamento </w:t>
      </w:r>
    </w:p>
    <w:p w:rsidR="0042664C" w:rsidRDefault="0042664C" w:rsidP="0042664C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 Governo </w:t>
      </w:r>
    </w:p>
    <w:p w:rsidR="0042664C" w:rsidRDefault="0042664C" w:rsidP="0042664C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 Magistratura</w:t>
      </w:r>
    </w:p>
    <w:p w:rsidR="0042664C" w:rsidRDefault="0042664C" w:rsidP="0042664C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Il Presidente della Repubblica</w:t>
      </w:r>
    </w:p>
    <w:p w:rsidR="0042664C" w:rsidRDefault="0042664C" w:rsidP="0042664C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 Pubblica Amministrazione</w:t>
      </w:r>
    </w:p>
    <w:p w:rsidR="0042664C" w:rsidRDefault="0042664C" w:rsidP="0042664C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 Corte Costituzionale</w:t>
      </w:r>
    </w:p>
    <w:p w:rsidR="0042664C" w:rsidRDefault="0042664C" w:rsidP="0042664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Abilita’</w:t>
      </w:r>
      <w:proofErr w:type="spellEnd"/>
    </w:p>
    <w:p w:rsidR="00041749" w:rsidRDefault="00041749" w:rsidP="00041749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Individuare le funzioni dei diversi organi costituzionali e spiegarne le relazioni</w:t>
      </w:r>
    </w:p>
    <w:p w:rsidR="00041749" w:rsidRPr="00041749" w:rsidRDefault="00041749" w:rsidP="00041749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Riconoscere i principi che regolano l’attività giurisdizionale</w:t>
      </w:r>
    </w:p>
    <w:p w:rsidR="0042664C" w:rsidRDefault="0042664C" w:rsidP="0042664C">
      <w:pPr>
        <w:rPr>
          <w:b/>
          <w:sz w:val="28"/>
          <w:szCs w:val="28"/>
        </w:rPr>
      </w:pPr>
    </w:p>
    <w:p w:rsidR="0042664C" w:rsidRDefault="0042664C" w:rsidP="0042664C">
      <w:pPr>
        <w:rPr>
          <w:b/>
          <w:sz w:val="28"/>
          <w:szCs w:val="28"/>
        </w:rPr>
      </w:pPr>
    </w:p>
    <w:p w:rsidR="0042664C" w:rsidRDefault="0042664C" w:rsidP="004266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ECONOMIA POLITICA</w:t>
      </w:r>
    </w:p>
    <w:p w:rsidR="0042664C" w:rsidRDefault="0042664C" w:rsidP="0042664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Competenze</w:t>
      </w:r>
    </w:p>
    <w:p w:rsidR="0042664C" w:rsidRPr="0042664C" w:rsidRDefault="0042664C" w:rsidP="0042664C">
      <w:pPr>
        <w:rPr>
          <w:b/>
          <w:sz w:val="28"/>
          <w:szCs w:val="28"/>
        </w:rPr>
      </w:pPr>
      <w:r w:rsidRPr="0042664C">
        <w:rPr>
          <w:b/>
          <w:sz w:val="28"/>
          <w:szCs w:val="28"/>
        </w:rPr>
        <w:t>Riconoscere l’importanza delle scelte operate dai singoli soggetti economici nel mercato dei beni  e nel mercato del lavoro</w:t>
      </w:r>
    </w:p>
    <w:p w:rsidR="0042664C" w:rsidRDefault="0042664C" w:rsidP="0042664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Conoscenze</w:t>
      </w:r>
    </w:p>
    <w:p w:rsidR="0042664C" w:rsidRPr="0042664C" w:rsidRDefault="0042664C" w:rsidP="0042664C">
      <w:pPr>
        <w:pStyle w:val="Paragrafoelenco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Il mercato dei beni</w:t>
      </w:r>
    </w:p>
    <w:p w:rsidR="0042664C" w:rsidRPr="0042664C" w:rsidRDefault="0042664C" w:rsidP="0042664C">
      <w:pPr>
        <w:pStyle w:val="Paragrafoelenco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Il mercato della moneta </w:t>
      </w:r>
    </w:p>
    <w:p w:rsidR="0042664C" w:rsidRPr="0042664C" w:rsidRDefault="0042664C" w:rsidP="0042664C">
      <w:pPr>
        <w:pStyle w:val="Paragrafoelenco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Le banche e il credito</w:t>
      </w:r>
    </w:p>
    <w:p w:rsidR="0042664C" w:rsidRPr="0042664C" w:rsidRDefault="0042664C" w:rsidP="0042664C">
      <w:pPr>
        <w:pStyle w:val="Paragrafoelenco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L’Inflazione</w:t>
      </w:r>
    </w:p>
    <w:p w:rsidR="0042664C" w:rsidRPr="0042664C" w:rsidRDefault="0042664C" w:rsidP="0042664C">
      <w:pPr>
        <w:pStyle w:val="Paragrafoelenco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Il mercato del lavoro</w:t>
      </w:r>
    </w:p>
    <w:p w:rsidR="0042664C" w:rsidRDefault="0042664C" w:rsidP="0042664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Abilità</w:t>
      </w:r>
    </w:p>
    <w:p w:rsidR="0042664C" w:rsidRPr="0042664C" w:rsidRDefault="0042664C" w:rsidP="0042664C">
      <w:pPr>
        <w:pStyle w:val="Paragrafoelenco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Riconoscere le caratteristiche principali delle diverse tipologie di mercato</w:t>
      </w:r>
    </w:p>
    <w:p w:rsidR="0042664C" w:rsidRPr="0042664C" w:rsidRDefault="0042664C" w:rsidP="0042664C">
      <w:pPr>
        <w:pStyle w:val="Paragrafoelenco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Individuare le regole alla base del comportamento dei compratori e dei venditori all’interno del mercato dei beni</w:t>
      </w:r>
    </w:p>
    <w:p w:rsidR="0042664C" w:rsidRPr="0042664C" w:rsidRDefault="0042664C" w:rsidP="0042664C">
      <w:pPr>
        <w:pStyle w:val="Paragrafoelenco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Individuare le relazioni che si istaurano tra i soggetti economici che operano nel mercato del lavoro</w:t>
      </w:r>
    </w:p>
    <w:p w:rsidR="0042664C" w:rsidRPr="0042664C" w:rsidRDefault="0042664C" w:rsidP="0042664C">
      <w:pPr>
        <w:pStyle w:val="Paragrafoelenco"/>
        <w:rPr>
          <w:b/>
          <w:i/>
          <w:sz w:val="28"/>
          <w:szCs w:val="28"/>
        </w:rPr>
      </w:pPr>
    </w:p>
    <w:p w:rsidR="0042664C" w:rsidRPr="0042664C" w:rsidRDefault="0042664C">
      <w:pPr>
        <w:rPr>
          <w:b/>
          <w:sz w:val="28"/>
          <w:szCs w:val="28"/>
        </w:rPr>
      </w:pPr>
    </w:p>
    <w:sectPr w:rsidR="0042664C" w:rsidRPr="0042664C" w:rsidSect="009D45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F78"/>
    <w:multiLevelType w:val="hybridMultilevel"/>
    <w:tmpl w:val="87E27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642F7"/>
    <w:multiLevelType w:val="hybridMultilevel"/>
    <w:tmpl w:val="80DE6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74D2C"/>
    <w:multiLevelType w:val="hybridMultilevel"/>
    <w:tmpl w:val="87DCA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A42AB"/>
    <w:multiLevelType w:val="hybridMultilevel"/>
    <w:tmpl w:val="C556E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87CDA"/>
    <w:multiLevelType w:val="hybridMultilevel"/>
    <w:tmpl w:val="FC5AA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664C"/>
    <w:rsid w:val="00041749"/>
    <w:rsid w:val="0042664C"/>
    <w:rsid w:val="009D45EC"/>
    <w:rsid w:val="00D4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5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6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50955-90F4-4075-9571-5EBD70F3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Sorrentino</dc:creator>
  <cp:lastModifiedBy>Sorrentino</cp:lastModifiedBy>
  <cp:revision>2</cp:revision>
  <dcterms:created xsi:type="dcterms:W3CDTF">2019-06-06T14:43:00Z</dcterms:created>
  <dcterms:modified xsi:type="dcterms:W3CDTF">2019-06-06T14:53:00Z</dcterms:modified>
</cp:coreProperties>
</file>